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D0" w:rsidRPr="000D12E1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</w:rPr>
        <w:t xml:space="preserve">Број: 04 </w:t>
      </w:r>
      <w:r w:rsidR="000D12E1">
        <w:rPr>
          <w:rFonts w:ascii="Times New Roman" w:hAnsi="Times New Roman"/>
          <w:sz w:val="22"/>
          <w:szCs w:val="22"/>
        </w:rPr>
        <w:t>–17/58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</w:rPr>
        <w:t>Датум:</w:t>
      </w:r>
      <w:r w:rsidR="00AB1C94">
        <w:rPr>
          <w:rFonts w:ascii="Times New Roman" w:hAnsi="Times New Roman"/>
          <w:sz w:val="22"/>
          <w:szCs w:val="22"/>
        </w:rPr>
        <w:t xml:space="preserve"> </w:t>
      </w:r>
      <w:r w:rsidRPr="00E84926">
        <w:rPr>
          <w:rFonts w:ascii="Times New Roman" w:hAnsi="Times New Roman"/>
          <w:sz w:val="22"/>
          <w:szCs w:val="22"/>
        </w:rPr>
        <w:t>12</w:t>
      </w:r>
      <w:r w:rsidRPr="00E84926">
        <w:rPr>
          <w:rFonts w:ascii="Times New Roman" w:hAnsi="Times New Roman"/>
          <w:sz w:val="22"/>
          <w:szCs w:val="22"/>
          <w:lang w:val="sr-Cyrl-CS"/>
        </w:rPr>
        <w:t>.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 децембар</w:t>
      </w:r>
      <w:r w:rsidRPr="00E84926">
        <w:rPr>
          <w:rFonts w:ascii="Times New Roman" w:hAnsi="Times New Roman"/>
          <w:sz w:val="22"/>
          <w:szCs w:val="22"/>
        </w:rPr>
        <w:t xml:space="preserve"> 2017.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 године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sr-Cyrl-CS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>На основу члана 1</w:t>
      </w:r>
      <w:r w:rsidRPr="00E84926">
        <w:rPr>
          <w:rFonts w:ascii="Times New Roman" w:hAnsi="Times New Roman"/>
          <w:sz w:val="22"/>
          <w:szCs w:val="22"/>
        </w:rPr>
        <w:t>2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 став 2 Правилника о додели  привременог смештаја</w:t>
      </w:r>
      <w:r w:rsidRPr="00E84926">
        <w:rPr>
          <w:rFonts w:ascii="Times New Roman" w:hAnsi="Times New Roman"/>
          <w:sz w:val="22"/>
          <w:szCs w:val="22"/>
        </w:rPr>
        <w:t xml:space="preserve"> </w:t>
      </w:r>
      <w:r w:rsidRPr="00E84926">
        <w:rPr>
          <w:rFonts w:ascii="Times New Roman" w:hAnsi="Times New Roman"/>
          <w:sz w:val="22"/>
          <w:szCs w:val="22"/>
          <w:lang w:val="ru-RU"/>
        </w:rPr>
        <w:t>у Дому за наставно-научни подмладак Универзитета у Новом Саду</w:t>
      </w:r>
      <w:r w:rsidRPr="00E84926">
        <w:rPr>
          <w:rFonts w:ascii="Times New Roman" w:hAnsi="Times New Roman"/>
          <w:sz w:val="22"/>
          <w:szCs w:val="22"/>
        </w:rPr>
        <w:t xml:space="preserve"> (Сенат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 Универзитета </w:t>
      </w:r>
      <w:r w:rsidRPr="00E84926">
        <w:rPr>
          <w:rFonts w:ascii="Times New Roman" w:hAnsi="Times New Roman"/>
          <w:sz w:val="22"/>
          <w:szCs w:val="22"/>
        </w:rPr>
        <w:t>у Новом Саду, 02.06.2010.,4. 07.2011.,27.јануар 2012. и 27.децембра 2013.  године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), Сенат Универзитета </w:t>
      </w:r>
      <w:r w:rsidRPr="00E84926">
        <w:rPr>
          <w:rFonts w:ascii="Times New Roman" w:hAnsi="Times New Roman"/>
          <w:sz w:val="22"/>
          <w:szCs w:val="22"/>
        </w:rPr>
        <w:t xml:space="preserve">у Новом Саду </w:t>
      </w:r>
      <w:r w:rsidRPr="00E84926">
        <w:rPr>
          <w:rFonts w:ascii="Times New Roman" w:hAnsi="Times New Roman"/>
          <w:sz w:val="22"/>
          <w:szCs w:val="22"/>
          <w:lang w:val="sr-Cyrl-CS"/>
        </w:rPr>
        <w:t>на седници од</w:t>
      </w:r>
      <w:r w:rsidRPr="00E84926">
        <w:rPr>
          <w:rFonts w:ascii="Times New Roman" w:hAnsi="Times New Roman"/>
          <w:sz w:val="22"/>
          <w:szCs w:val="22"/>
        </w:rPr>
        <w:t>ржаној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59CC">
        <w:rPr>
          <w:rFonts w:ascii="Times New Roman" w:hAnsi="Times New Roman"/>
          <w:sz w:val="22"/>
          <w:szCs w:val="22"/>
        </w:rPr>
        <w:t>07</w:t>
      </w:r>
      <w:r w:rsidRPr="00E84926">
        <w:rPr>
          <w:rFonts w:ascii="Times New Roman" w:hAnsi="Times New Roman"/>
          <w:sz w:val="22"/>
          <w:szCs w:val="22"/>
        </w:rPr>
        <w:t>. децемра 201</w:t>
      </w:r>
      <w:r w:rsidR="009859CC">
        <w:rPr>
          <w:rFonts w:ascii="Times New Roman" w:hAnsi="Times New Roman"/>
          <w:sz w:val="22"/>
          <w:szCs w:val="22"/>
        </w:rPr>
        <w:t>7</w:t>
      </w:r>
      <w:r w:rsidRPr="00E84926">
        <w:rPr>
          <w:rFonts w:ascii="Times New Roman" w:hAnsi="Times New Roman"/>
          <w:sz w:val="22"/>
          <w:szCs w:val="22"/>
        </w:rPr>
        <w:t>.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 г</w:t>
      </w:r>
      <w:r w:rsidRPr="00E84926">
        <w:rPr>
          <w:rFonts w:ascii="Times New Roman" w:hAnsi="Times New Roman"/>
          <w:sz w:val="22"/>
          <w:szCs w:val="22"/>
          <w:lang w:val="ru-RU"/>
        </w:rPr>
        <w:t>одине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, 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>р а с п и с у ј е</w:t>
      </w: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>К О Н К У Р С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>за доделу привременог смештаја у Дому за наставно-научни</w:t>
      </w: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 xml:space="preserve">подмладак Универзитета у Новом Саду </w:t>
      </w: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>за</w:t>
      </w:r>
      <w:r w:rsidRPr="00E84926">
        <w:rPr>
          <w:rFonts w:ascii="Times New Roman" w:hAnsi="Times New Roman"/>
          <w:sz w:val="22"/>
          <w:szCs w:val="22"/>
        </w:rPr>
        <w:t xml:space="preserve"> апармане слободне у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 периоду </w:t>
      </w:r>
      <w:r w:rsidRPr="00E84926">
        <w:rPr>
          <w:rFonts w:ascii="Times New Roman" w:hAnsi="Times New Roman"/>
          <w:sz w:val="22"/>
          <w:szCs w:val="22"/>
        </w:rPr>
        <w:t>01</w:t>
      </w:r>
      <w:r w:rsidRPr="00E84926">
        <w:rPr>
          <w:rFonts w:ascii="Times New Roman" w:hAnsi="Times New Roman"/>
          <w:sz w:val="22"/>
          <w:szCs w:val="22"/>
          <w:lang w:val="ru-RU"/>
        </w:rPr>
        <w:t>.</w:t>
      </w:r>
      <w:r w:rsidRPr="00E84926">
        <w:rPr>
          <w:rFonts w:ascii="Times New Roman" w:hAnsi="Times New Roman"/>
          <w:sz w:val="22"/>
          <w:szCs w:val="22"/>
        </w:rPr>
        <w:t>04</w:t>
      </w:r>
      <w:r w:rsidRPr="00E84926">
        <w:rPr>
          <w:rFonts w:ascii="Times New Roman" w:hAnsi="Times New Roman"/>
          <w:sz w:val="22"/>
          <w:szCs w:val="22"/>
          <w:lang w:val="ru-RU"/>
        </w:rPr>
        <w:t>.201</w:t>
      </w:r>
      <w:r w:rsidRPr="00E84926">
        <w:rPr>
          <w:rFonts w:ascii="Times New Roman" w:hAnsi="Times New Roman"/>
          <w:sz w:val="22"/>
          <w:szCs w:val="22"/>
        </w:rPr>
        <w:t>8</w:t>
      </w:r>
      <w:r w:rsidRPr="00E84926">
        <w:rPr>
          <w:rFonts w:ascii="Times New Roman" w:hAnsi="Times New Roman"/>
          <w:sz w:val="22"/>
          <w:szCs w:val="22"/>
          <w:lang w:val="ru-RU"/>
        </w:rPr>
        <w:t>. године – 3</w:t>
      </w:r>
      <w:r w:rsidRPr="00E84926">
        <w:rPr>
          <w:rFonts w:ascii="Times New Roman" w:hAnsi="Times New Roman"/>
          <w:sz w:val="22"/>
          <w:szCs w:val="22"/>
        </w:rPr>
        <w:t>1</w:t>
      </w:r>
      <w:r w:rsidRPr="00E84926">
        <w:rPr>
          <w:rFonts w:ascii="Times New Roman" w:hAnsi="Times New Roman"/>
          <w:sz w:val="22"/>
          <w:szCs w:val="22"/>
          <w:lang w:val="ru-RU"/>
        </w:rPr>
        <w:t>.</w:t>
      </w:r>
      <w:r w:rsidRPr="00E84926">
        <w:rPr>
          <w:rFonts w:ascii="Times New Roman" w:hAnsi="Times New Roman"/>
          <w:sz w:val="22"/>
          <w:szCs w:val="22"/>
        </w:rPr>
        <w:t>03</w:t>
      </w:r>
      <w:r w:rsidRPr="00E84926">
        <w:rPr>
          <w:rFonts w:ascii="Times New Roman" w:hAnsi="Times New Roman"/>
          <w:sz w:val="22"/>
          <w:szCs w:val="22"/>
          <w:lang w:val="ru-RU"/>
        </w:rPr>
        <w:t>.201</w:t>
      </w:r>
      <w:r w:rsidRPr="00E84926">
        <w:rPr>
          <w:rFonts w:ascii="Times New Roman" w:hAnsi="Times New Roman"/>
          <w:sz w:val="22"/>
          <w:szCs w:val="22"/>
        </w:rPr>
        <w:t>9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. године   </w:t>
      </w: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</w:rPr>
        <w:t>I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  <w:lang w:val="sr-Cyrl-CS"/>
        </w:rPr>
        <w:t>На основу члана 3</w:t>
      </w:r>
      <w:r w:rsidRPr="00E84926">
        <w:rPr>
          <w:rFonts w:ascii="Times New Roman" w:hAnsi="Times New Roman"/>
          <w:sz w:val="22"/>
          <w:szCs w:val="22"/>
        </w:rPr>
        <w:t xml:space="preserve"> </w:t>
      </w:r>
      <w:r w:rsidRPr="00E84926">
        <w:rPr>
          <w:rFonts w:ascii="Times New Roman" w:hAnsi="Times New Roman"/>
          <w:sz w:val="22"/>
          <w:szCs w:val="22"/>
          <w:lang w:val="sr-Cyrl-CS"/>
        </w:rPr>
        <w:t>Правилника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84926">
        <w:rPr>
          <w:rFonts w:ascii="Times New Roman" w:hAnsi="Times New Roman"/>
          <w:sz w:val="22"/>
          <w:szCs w:val="22"/>
        </w:rPr>
        <w:t>o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 додели привременог смештаја у Дому за наставно -  научни подмладак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 Универзитета у Новом Саду</w:t>
      </w:r>
      <w:r w:rsidRPr="00E84926">
        <w:rPr>
          <w:rFonts w:ascii="Times New Roman" w:hAnsi="Times New Roman"/>
          <w:sz w:val="22"/>
          <w:szCs w:val="22"/>
        </w:rPr>
        <w:t>,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 Сенат Универзитета расписује конкурс за доделу привременог смештаја </w:t>
      </w:r>
      <w:r w:rsidRPr="00E84926">
        <w:rPr>
          <w:rFonts w:ascii="Times New Roman" w:hAnsi="Times New Roman"/>
          <w:sz w:val="22"/>
          <w:szCs w:val="22"/>
        </w:rPr>
        <w:t>до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 3 године у Дом</w:t>
      </w:r>
      <w:r w:rsidRPr="00E84926">
        <w:rPr>
          <w:rFonts w:ascii="Times New Roman" w:hAnsi="Times New Roman"/>
          <w:sz w:val="22"/>
          <w:szCs w:val="22"/>
        </w:rPr>
        <w:t>у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 за наставно-научни подмладак Универзитета у Новом Саду</w:t>
      </w:r>
      <w:r w:rsidRPr="00E84926">
        <w:rPr>
          <w:rFonts w:ascii="Times New Roman" w:hAnsi="Times New Roman"/>
          <w:sz w:val="22"/>
          <w:szCs w:val="22"/>
        </w:rPr>
        <w:t>.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  <w:lang w:val="sr-Cyrl-CS"/>
        </w:rPr>
        <w:t xml:space="preserve">На основу члана </w:t>
      </w:r>
      <w:r w:rsidRPr="00E84926">
        <w:rPr>
          <w:rFonts w:ascii="Times New Roman" w:hAnsi="Times New Roman"/>
          <w:sz w:val="22"/>
          <w:szCs w:val="22"/>
        </w:rPr>
        <w:t xml:space="preserve">3 став 1 тачкe 4 (Економски факултет, Одељење у Новом Саду - 1 апартман) и тачке 5, </w:t>
      </w:r>
      <w:r w:rsidRPr="00E84926">
        <w:rPr>
          <w:rFonts w:ascii="Times New Roman" w:hAnsi="Times New Roman"/>
          <w:sz w:val="22"/>
          <w:szCs w:val="22"/>
          <w:lang w:val="sr-Cyrl-CS"/>
        </w:rPr>
        <w:t xml:space="preserve">расписује </w:t>
      </w:r>
      <w:r w:rsidRPr="00E84926">
        <w:rPr>
          <w:rFonts w:ascii="Times New Roman" w:hAnsi="Times New Roman"/>
          <w:sz w:val="22"/>
          <w:szCs w:val="22"/>
        </w:rPr>
        <w:t xml:space="preserve">се </w:t>
      </w:r>
      <w:r w:rsidRPr="00E84926">
        <w:rPr>
          <w:rFonts w:ascii="Times New Roman" w:hAnsi="Times New Roman"/>
          <w:sz w:val="22"/>
          <w:szCs w:val="22"/>
          <w:lang w:val="sr-Cyrl-CS"/>
        </w:rPr>
        <w:t>конкурс за доделу привременог смештаја</w:t>
      </w:r>
      <w:r w:rsidRPr="00E84926">
        <w:rPr>
          <w:rFonts w:ascii="Times New Roman" w:hAnsi="Times New Roman"/>
          <w:sz w:val="22"/>
          <w:szCs w:val="22"/>
        </w:rPr>
        <w:t xml:space="preserve">  </w:t>
      </w:r>
      <w:r w:rsidRPr="00E84926">
        <w:rPr>
          <w:rFonts w:ascii="Times New Roman" w:hAnsi="Times New Roman"/>
          <w:sz w:val="22"/>
          <w:szCs w:val="22"/>
          <w:lang w:val="sr-Cyrl-CS"/>
        </w:rPr>
        <w:t>за</w:t>
      </w:r>
      <w:r w:rsidRPr="00E84926">
        <w:rPr>
          <w:rFonts w:ascii="Times New Roman" w:hAnsi="Times New Roman"/>
          <w:sz w:val="22"/>
          <w:szCs w:val="22"/>
        </w:rPr>
        <w:t xml:space="preserve"> апартмане како следи: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</w:rPr>
        <w:t>4, 5, 8, 11, 12, 13, 15, 16, 17, 19, 20, 21, 22, 29, 31, 32, 49, 50, 51, 57, 60, 69.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>На основу укупног збира бодова свих учесника конкурса који испуњавају услове за остваривање права на доделу привременог смештаја саставља се листа за сваки факултет и институт.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>Листа се мења у смислу измењеног броја бодова једном годишње и то са стањем на дан 30. јуни.</w:t>
      </w:r>
    </w:p>
    <w:p w:rsidR="00354FD0" w:rsidRPr="00E84926" w:rsidRDefault="00354FD0" w:rsidP="00E84926">
      <w:pPr>
        <w:spacing w:line="288" w:lineRule="auto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 xml:space="preserve">Корисници привременог смештаја у Дому за наставно-научни подмладак Универзитета у Новом Саду којима право на привремени смештај престаје истеком периода на који им је апартман додељен, </w:t>
      </w:r>
      <w:r w:rsidR="009859CC" w:rsidRPr="00E84926">
        <w:rPr>
          <w:rFonts w:ascii="Times New Roman" w:hAnsi="Times New Roman"/>
          <w:sz w:val="22"/>
          <w:szCs w:val="22"/>
        </w:rPr>
        <w:t>у</w:t>
      </w:r>
      <w:r w:rsidR="009859CC" w:rsidRPr="00E84926">
        <w:rPr>
          <w:rFonts w:ascii="Times New Roman" w:hAnsi="Times New Roman"/>
          <w:sz w:val="22"/>
          <w:szCs w:val="22"/>
          <w:lang w:val="ru-RU"/>
        </w:rPr>
        <w:t xml:space="preserve"> периоду </w:t>
      </w:r>
      <w:r w:rsidR="009859CC" w:rsidRPr="00E84926">
        <w:rPr>
          <w:rFonts w:ascii="Times New Roman" w:hAnsi="Times New Roman"/>
          <w:sz w:val="22"/>
          <w:szCs w:val="22"/>
        </w:rPr>
        <w:t>01</w:t>
      </w:r>
      <w:r w:rsidR="009859CC" w:rsidRPr="00E84926">
        <w:rPr>
          <w:rFonts w:ascii="Times New Roman" w:hAnsi="Times New Roman"/>
          <w:sz w:val="22"/>
          <w:szCs w:val="22"/>
          <w:lang w:val="ru-RU"/>
        </w:rPr>
        <w:t>.</w:t>
      </w:r>
      <w:r w:rsidR="009859CC" w:rsidRPr="00E84926">
        <w:rPr>
          <w:rFonts w:ascii="Times New Roman" w:hAnsi="Times New Roman"/>
          <w:sz w:val="22"/>
          <w:szCs w:val="22"/>
        </w:rPr>
        <w:t>04</w:t>
      </w:r>
      <w:r w:rsidR="009859CC" w:rsidRPr="00E84926">
        <w:rPr>
          <w:rFonts w:ascii="Times New Roman" w:hAnsi="Times New Roman"/>
          <w:sz w:val="22"/>
          <w:szCs w:val="22"/>
          <w:lang w:val="ru-RU"/>
        </w:rPr>
        <w:t>.201</w:t>
      </w:r>
      <w:r w:rsidR="009859CC" w:rsidRPr="00E84926">
        <w:rPr>
          <w:rFonts w:ascii="Times New Roman" w:hAnsi="Times New Roman"/>
          <w:sz w:val="22"/>
          <w:szCs w:val="22"/>
        </w:rPr>
        <w:t>8</w:t>
      </w:r>
      <w:r w:rsidR="009859CC" w:rsidRPr="00E84926">
        <w:rPr>
          <w:rFonts w:ascii="Times New Roman" w:hAnsi="Times New Roman"/>
          <w:sz w:val="22"/>
          <w:szCs w:val="22"/>
          <w:lang w:val="ru-RU"/>
        </w:rPr>
        <w:t xml:space="preserve">. године </w:t>
      </w:r>
      <w:r w:rsidR="009859CC">
        <w:rPr>
          <w:rFonts w:ascii="Times New Roman" w:hAnsi="Times New Roman"/>
          <w:sz w:val="22"/>
          <w:szCs w:val="22"/>
        </w:rPr>
        <w:t xml:space="preserve">- </w:t>
      </w:r>
      <w:r w:rsidRPr="00E84926">
        <w:rPr>
          <w:rFonts w:ascii="Times New Roman" w:hAnsi="Times New Roman"/>
          <w:sz w:val="22"/>
          <w:szCs w:val="22"/>
          <w:lang w:val="ru-RU"/>
        </w:rPr>
        <w:t>31.03</w:t>
      </w:r>
      <w:r w:rsidRPr="00E84926">
        <w:rPr>
          <w:rFonts w:ascii="Times New Roman" w:hAnsi="Times New Roman"/>
          <w:sz w:val="22"/>
          <w:szCs w:val="22"/>
        </w:rPr>
        <w:t xml:space="preserve">.2019. године, 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пријављују се на предметни конкурс уколико испуњавају услове из члана 5 Правилника. </w:t>
      </w:r>
    </w:p>
    <w:p w:rsidR="00354FD0" w:rsidRPr="00E84926" w:rsidRDefault="00354FD0" w:rsidP="00E84926">
      <w:pPr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</w:rPr>
        <w:t>II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</w:rPr>
        <w:t xml:space="preserve">Добијањем привременог смештаја не стиче се станарско право. 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</w:rPr>
        <w:t>III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</w:rPr>
        <w:t xml:space="preserve">Апартмани у Дому нису опремљени намештајем. </w:t>
      </w: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</w:rPr>
        <w:t>IV</w:t>
      </w:r>
    </w:p>
    <w:p w:rsidR="00354FD0" w:rsidRPr="00E84926" w:rsidRDefault="00354FD0" w:rsidP="00E84926">
      <w:pPr>
        <w:shd w:val="clear" w:color="auto" w:fill="FFFFFF"/>
        <w:spacing w:before="230" w:line="288" w:lineRule="auto"/>
        <w:ind w:left="38" w:firstLine="1152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color w:val="000000"/>
          <w:spacing w:val="-6"/>
          <w:sz w:val="22"/>
          <w:szCs w:val="22"/>
          <w:lang w:val="sr-Cyrl-CS"/>
        </w:rPr>
        <w:t xml:space="preserve">Ранг листа се  утврђује се на основу збира  бодова који се </w:t>
      </w:r>
      <w:r w:rsidRPr="00E84926">
        <w:rPr>
          <w:rFonts w:ascii="Times New Roman" w:hAnsi="Times New Roman"/>
          <w:bCs/>
          <w:color w:val="000000"/>
          <w:spacing w:val="-6"/>
          <w:sz w:val="22"/>
          <w:szCs w:val="22"/>
          <w:lang w:val="sr-Cyrl-CS"/>
        </w:rPr>
        <w:t>стичу по следећим</w:t>
      </w:r>
      <w:r w:rsidRPr="00E84926">
        <w:rPr>
          <w:rFonts w:ascii="Times New Roman" w:hAnsi="Times New Roman"/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 w:rsidRPr="00E84926">
        <w:rPr>
          <w:rFonts w:ascii="Times New Roman" w:hAnsi="Times New Roman"/>
          <w:color w:val="000000"/>
          <w:spacing w:val="-4"/>
          <w:sz w:val="22"/>
          <w:szCs w:val="22"/>
          <w:lang w:val="sr-Cyrl-CS"/>
        </w:rPr>
        <w:t>критеријумима:</w:t>
      </w:r>
    </w:p>
    <w:p w:rsidR="00354FD0" w:rsidRPr="00E84926" w:rsidRDefault="00354FD0" w:rsidP="00E8492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88" w:lineRule="auto"/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коефицијент  трајања основних студија – КОС, </w:t>
      </w:r>
    </w:p>
    <w:p w:rsidR="00354FD0" w:rsidRPr="00E84926" w:rsidRDefault="00354FD0" w:rsidP="00E8492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88" w:lineRule="auto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коефицијент  трајања 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 xml:space="preserve">магистарских студија – КМР, </w:t>
      </w:r>
    </w:p>
    <w:p w:rsidR="00354FD0" w:rsidRPr="00E84926" w:rsidRDefault="00354FD0" w:rsidP="00E8492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88" w:lineRule="auto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коефицијент  трајања основних академских и дипломских академских студија (мастер академских студија)  –  КОАС и КДАС</w:t>
      </w:r>
    </w:p>
    <w:p w:rsidR="00354FD0" w:rsidRPr="00E84926" w:rsidRDefault="00354FD0" w:rsidP="00E8492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88" w:lineRule="auto"/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к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оефицијент  трајања докторских студија – КДР;</w:t>
      </w:r>
    </w:p>
    <w:p w:rsidR="00354FD0" w:rsidRPr="00E84926" w:rsidRDefault="00354FD0" w:rsidP="00E8492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88" w:lineRule="auto"/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коефицијент трајања интегрисаних студија – ( КОАС+КДАС)</w:t>
      </w:r>
    </w:p>
    <w:p w:rsidR="00354FD0" w:rsidRPr="00E84926" w:rsidRDefault="00354FD0" w:rsidP="00E8492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88" w:lineRule="auto"/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коефицијент трајања специјалистичких (КС), специјалистичких академских (КСА) студија</w:t>
      </w:r>
    </w:p>
    <w:p w:rsidR="00354FD0" w:rsidRPr="00E84926" w:rsidRDefault="00354FD0" w:rsidP="00E84926">
      <w:pPr>
        <w:shd w:val="clear" w:color="auto" w:fill="FFFFFF"/>
        <w:spacing w:before="269" w:line="288" w:lineRule="auto"/>
        <w:ind w:right="48" w:firstLine="1142"/>
        <w:jc w:val="both"/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 xml:space="preserve">Формула (одговарајући коефицијент К) за израчунавање коефицијента на наведеним нивоима студија је: </w:t>
      </w:r>
    </w:p>
    <w:p w:rsidR="00E84926" w:rsidRDefault="00354FD0" w:rsidP="00E84926">
      <w:pPr>
        <w:shd w:val="clear" w:color="auto" w:fill="FFFFFF"/>
        <w:spacing w:before="269" w:line="288" w:lineRule="auto"/>
        <w:ind w:right="48"/>
        <w:jc w:val="both"/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ab/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ab/>
      </w:r>
      <w:r w:rsidRPr="00E84926">
        <w:rPr>
          <w:rFonts w:ascii="Times New Roman" w:hAnsi="Times New Roman"/>
          <w:color w:val="000000"/>
          <w:spacing w:val="-1"/>
          <w:position w:val="-44"/>
          <w:sz w:val="22"/>
          <w:szCs w:val="22"/>
          <w:lang w:val="sr-Cyrl-CS"/>
        </w:rPr>
        <w:object w:dxaOrig="102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9.8pt" o:ole="">
            <v:imagedata r:id="rId7" o:title=""/>
          </v:shape>
          <o:OLEObject Type="Embed" ProgID="Equation.3" ShapeID="_x0000_i1025" DrawAspect="Content" ObjectID="_1574595572" r:id="rId8"/>
        </w:object>
      </w:r>
    </w:p>
    <w:p w:rsidR="00354FD0" w:rsidRPr="00E84926" w:rsidRDefault="00354FD0" w:rsidP="00E84926">
      <w:pPr>
        <w:shd w:val="clear" w:color="auto" w:fill="FFFFFF"/>
        <w:spacing w:before="269" w:line="288" w:lineRule="auto"/>
        <w:ind w:right="48"/>
        <w:jc w:val="both"/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</w:pPr>
      <w:r w:rsidRPr="00E84926">
        <w:rPr>
          <w:rFonts w:ascii="Times New Roman" w:hAnsi="Times New Roman"/>
          <w:bCs/>
          <w:color w:val="000000"/>
          <w:spacing w:val="-1"/>
          <w:sz w:val="22"/>
          <w:szCs w:val="22"/>
          <w:lang w:val="sr-Cyrl-CS"/>
        </w:rPr>
        <w:t xml:space="preserve">где је: </w:t>
      </w:r>
    </w:p>
    <w:p w:rsidR="00354FD0" w:rsidRPr="00E84926" w:rsidRDefault="00354FD0" w:rsidP="00E84926">
      <w:pPr>
        <w:shd w:val="clear" w:color="auto" w:fill="FFFFFF"/>
        <w:spacing w:before="269" w:line="288" w:lineRule="auto"/>
        <w:ind w:right="48"/>
        <w:jc w:val="both"/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</w:pPr>
      <w:r w:rsidRPr="00E84926">
        <w:rPr>
          <w:rFonts w:ascii="Times New Roman" w:hAnsi="Times New Roman"/>
          <w:bCs/>
          <w:i/>
          <w:color w:val="000000"/>
          <w:spacing w:val="-1"/>
          <w:sz w:val="22"/>
          <w:szCs w:val="22"/>
          <w:lang w:val="sr-Cyrl-CS"/>
        </w:rPr>
        <w:t>pbm</w:t>
      </w:r>
      <w:r w:rsidRPr="00E84926">
        <w:rPr>
          <w:rFonts w:ascii="Times New Roman" w:hAnsi="Times New Roman"/>
          <w:bCs/>
          <w:color w:val="000000"/>
          <w:spacing w:val="-1"/>
          <w:sz w:val="22"/>
          <w:szCs w:val="22"/>
          <w:lang w:val="sr-Cyrl-CS"/>
        </w:rPr>
        <w:t xml:space="preserve"> – предвиђени број месеци  потребних за завршавање одређеног нивоа студија</w:t>
      </w:r>
      <w:r w:rsidRPr="00E84926">
        <w:rPr>
          <w:rFonts w:ascii="Times New Roman" w:hAnsi="Times New Roman"/>
          <w:bCs/>
          <w:color w:val="000000"/>
          <w:spacing w:val="-1"/>
          <w:sz w:val="22"/>
          <w:szCs w:val="22"/>
          <w:lang w:val="sr-Latn-CS"/>
        </w:rPr>
        <w:t xml:space="preserve">, </w:t>
      </w:r>
      <w:r w:rsidRPr="00E84926">
        <w:rPr>
          <w:rFonts w:ascii="Times New Roman" w:hAnsi="Times New Roman"/>
          <w:bCs/>
          <w:i/>
          <w:color w:val="000000"/>
          <w:spacing w:val="-1"/>
          <w:sz w:val="22"/>
          <w:szCs w:val="22"/>
          <w:lang w:val="sr-Latn-CS"/>
        </w:rPr>
        <w:t>rbm</w:t>
      </w:r>
      <w:r w:rsidRPr="00E84926">
        <w:rPr>
          <w:rFonts w:ascii="Times New Roman" w:hAnsi="Times New Roman"/>
          <w:bCs/>
          <w:color w:val="000000"/>
          <w:spacing w:val="-1"/>
          <w:sz w:val="22"/>
          <w:szCs w:val="22"/>
        </w:rPr>
        <w:t xml:space="preserve"> –</w:t>
      </w:r>
      <w:r w:rsidRPr="00E84926">
        <w:rPr>
          <w:rFonts w:ascii="Times New Roman" w:hAnsi="Times New Roman"/>
          <w:bCs/>
          <w:color w:val="000000"/>
          <w:spacing w:val="-1"/>
          <w:sz w:val="22"/>
          <w:szCs w:val="22"/>
          <w:lang w:val="sr-Latn-CS"/>
        </w:rPr>
        <w:t xml:space="preserve"> </w:t>
      </w:r>
      <w:r w:rsidRPr="00E84926">
        <w:rPr>
          <w:rFonts w:ascii="Times New Roman" w:hAnsi="Times New Roman"/>
          <w:bCs/>
          <w:color w:val="000000"/>
          <w:spacing w:val="-1"/>
          <w:sz w:val="22"/>
          <w:szCs w:val="22"/>
          <w:lang w:val="sr-Cyrl-CS"/>
        </w:rPr>
        <w:t>број месеци у којем су студије реализоване.</w:t>
      </w:r>
    </w:p>
    <w:p w:rsidR="00354FD0" w:rsidRPr="00E84926" w:rsidRDefault="00354FD0" w:rsidP="00E84926">
      <w:pPr>
        <w:shd w:val="clear" w:color="auto" w:fill="FFFFFF"/>
        <w:tabs>
          <w:tab w:val="left" w:pos="1440"/>
        </w:tabs>
        <w:spacing w:line="288" w:lineRule="auto"/>
        <w:ind w:left="-142" w:firstLine="1313"/>
        <w:rPr>
          <w:rFonts w:ascii="Times New Roman" w:hAnsi="Times New Roman"/>
          <w:sz w:val="22"/>
          <w:szCs w:val="22"/>
          <w:lang w:val="sr-Cyrl-CS"/>
        </w:rPr>
      </w:pPr>
    </w:p>
    <w:p w:rsidR="00354FD0" w:rsidRPr="00E84926" w:rsidRDefault="00354FD0" w:rsidP="00E8492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88" w:lineRule="auto"/>
        <w:ind w:right="1267"/>
        <w:jc w:val="both"/>
        <w:rPr>
          <w:rFonts w:ascii="Times New Roman" w:hAnsi="Times New Roman"/>
          <w:color w:val="000000"/>
          <w:spacing w:val="-13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3"/>
          <w:sz w:val="22"/>
          <w:szCs w:val="22"/>
          <w:lang w:val="sr-Cyrl-CS"/>
        </w:rPr>
        <w:t xml:space="preserve">Просечан успех у току </w:t>
      </w:r>
      <w:r w:rsidRPr="00E84926">
        <w:rPr>
          <w:rFonts w:ascii="Times New Roman" w:hAnsi="Times New Roman"/>
          <w:bCs/>
          <w:color w:val="000000"/>
          <w:spacing w:val="-3"/>
          <w:sz w:val="22"/>
          <w:szCs w:val="22"/>
          <w:lang w:val="sr-Cyrl-CS"/>
        </w:rPr>
        <w:t>ОС, ОАС, ДАС</w:t>
      </w:r>
      <w:r w:rsidRPr="00E84926">
        <w:rPr>
          <w:rFonts w:ascii="Times New Roman" w:hAnsi="Times New Roman"/>
          <w:b/>
          <w:bCs/>
          <w:color w:val="000000"/>
          <w:spacing w:val="-3"/>
          <w:sz w:val="22"/>
          <w:szCs w:val="22"/>
          <w:lang w:val="sr-Cyrl-CS"/>
        </w:rPr>
        <w:t xml:space="preserve"> </w:t>
      </w:r>
      <w:r w:rsidRPr="00E84926">
        <w:rPr>
          <w:rFonts w:ascii="Times New Roman" w:hAnsi="Times New Roman"/>
          <w:bCs/>
          <w:color w:val="000000"/>
          <w:spacing w:val="-3"/>
          <w:sz w:val="22"/>
          <w:szCs w:val="22"/>
          <w:lang w:val="sr-Cyrl-CS"/>
        </w:rPr>
        <w:t>(на дипломским, односно мастер акдемским студијама)</w:t>
      </w:r>
      <w:r w:rsidRPr="00E84926">
        <w:rPr>
          <w:rFonts w:ascii="Times New Roman" w:hAnsi="Times New Roman"/>
          <w:color w:val="000000"/>
          <w:spacing w:val="-3"/>
          <w:sz w:val="22"/>
          <w:szCs w:val="22"/>
          <w:lang w:val="sr-Cyrl-CS"/>
        </w:rPr>
        <w:t xml:space="preserve">, просечна оцена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>постигнута на</w:t>
      </w:r>
      <w:r w:rsidRPr="00E84926">
        <w:rPr>
          <w:rFonts w:ascii="Times New Roman" w:hAnsi="Times New Roman"/>
          <w:i/>
          <w:iCs/>
          <w:color w:val="000000"/>
          <w:spacing w:val="-1"/>
          <w:sz w:val="22"/>
          <w:szCs w:val="22"/>
          <w:lang w:val="sr-Cyrl-CS"/>
        </w:rPr>
        <w:t xml:space="preserve">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>магистарским и докторскнм студијама;</w:t>
      </w:r>
    </w:p>
    <w:p w:rsidR="00354FD0" w:rsidRPr="00E84926" w:rsidRDefault="00354FD0" w:rsidP="00E8492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88" w:lineRule="auto"/>
        <w:rPr>
          <w:rFonts w:ascii="Times New Roman" w:hAnsi="Times New Roman"/>
          <w:color w:val="000000"/>
          <w:spacing w:val="-14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Научна и наставна компетентност, стручни, уметнички и спортски резултати;</w:t>
      </w:r>
    </w:p>
    <w:p w:rsidR="00354FD0" w:rsidRPr="00E84926" w:rsidRDefault="00354FD0" w:rsidP="00E8492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E84926">
        <w:rPr>
          <w:rFonts w:ascii="Times New Roman" w:hAnsi="Times New Roman"/>
          <w:color w:val="000000"/>
          <w:spacing w:val="7"/>
          <w:sz w:val="22"/>
          <w:szCs w:val="22"/>
          <w:lang w:val="sr-Cyrl-CS"/>
        </w:rPr>
        <w:t>Кандидату који је конкурисао, а чији је брачни друг запослен</w:t>
      </w:r>
      <w:r w:rsidRPr="00E84926">
        <w:rPr>
          <w:rFonts w:ascii="Times New Roman" w:hAnsi="Times New Roman"/>
          <w:b/>
          <w:bCs/>
          <w:color w:val="000000"/>
          <w:spacing w:val="7"/>
          <w:sz w:val="22"/>
          <w:szCs w:val="22"/>
          <w:lang w:val="sr-Cyrl-CS"/>
        </w:rPr>
        <w:t xml:space="preserve">  </w:t>
      </w:r>
      <w:r w:rsidRPr="00E84926">
        <w:rPr>
          <w:rFonts w:ascii="Times New Roman" w:hAnsi="Times New Roman"/>
          <w:color w:val="000000"/>
          <w:spacing w:val="7"/>
          <w:sz w:val="22"/>
          <w:szCs w:val="22"/>
          <w:lang w:val="sr-Cyrl-CS"/>
        </w:rPr>
        <w:t>на</w:t>
      </w:r>
      <w:r w:rsidRPr="00E84926">
        <w:rPr>
          <w:rFonts w:ascii="Times New Roman" w:hAnsi="Times New Roman"/>
          <w:color w:val="000000"/>
          <w:spacing w:val="7"/>
          <w:sz w:val="22"/>
          <w:szCs w:val="22"/>
          <w:lang w:val="sr-Cyrl-CS"/>
        </w:rPr>
        <w:br/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 xml:space="preserve">Универзитету и испуњава услове за учествовање на конкурсу, додаје се 30% бодова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>брачног друга који је конкурисао.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</w:rPr>
        <w:t>V</w:t>
      </w:r>
    </w:p>
    <w:p w:rsidR="00354FD0" w:rsidRPr="00E84926" w:rsidRDefault="00354FD0" w:rsidP="00E84926">
      <w:pPr>
        <w:shd w:val="clear" w:color="auto" w:fill="FFFFFF"/>
        <w:spacing w:before="281" w:line="288" w:lineRule="auto"/>
        <w:ind w:left="29" w:right="115" w:firstLine="1030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color w:val="000000"/>
          <w:spacing w:val="-3"/>
          <w:sz w:val="22"/>
          <w:szCs w:val="22"/>
          <w:lang w:val="sr-Cyrl-CS"/>
        </w:rPr>
        <w:t xml:space="preserve">Подмладак на Универзитету који жели да учествује на конкурсу, пријављује 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се писменим захтевом уз попуњен образац.</w:t>
      </w:r>
    </w:p>
    <w:p w:rsidR="00354FD0" w:rsidRPr="00E84926" w:rsidRDefault="00354FD0" w:rsidP="00E84926">
      <w:pPr>
        <w:shd w:val="clear" w:color="auto" w:fill="FFFFFF"/>
        <w:spacing w:line="288" w:lineRule="auto"/>
        <w:ind w:left="1051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Подмладак је одговоран за истинитост података које наводи.</w:t>
      </w:r>
    </w:p>
    <w:p w:rsidR="00354FD0" w:rsidRPr="00E84926" w:rsidRDefault="00354FD0" w:rsidP="00E84926">
      <w:pPr>
        <w:shd w:val="clear" w:color="auto" w:fill="FFFFFF"/>
        <w:spacing w:line="288" w:lineRule="auto"/>
        <w:ind w:left="14" w:right="122" w:firstLine="1037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>Сенат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 Универзитета ће поништити одлуку о додели смештаја поједином </w:t>
      </w:r>
      <w:r w:rsidRPr="00E84926">
        <w:rPr>
          <w:rFonts w:ascii="Times New Roman" w:hAnsi="Times New Roman"/>
          <w:color w:val="000000"/>
          <w:spacing w:val="-5"/>
          <w:sz w:val="22"/>
          <w:szCs w:val="22"/>
          <w:lang w:val="sr-Cyrl-CS"/>
        </w:rPr>
        <w:t xml:space="preserve">учеснику, ако накнадно утврди да је тај учесник остварио право на основу неистинитих 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 xml:space="preserve">података који су утицали 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lastRenderedPageBreak/>
        <w:t>на доношење такве одлуке.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Учесник из става 3 овог члана не може остварити право на смештај у року </w:t>
      </w:r>
      <w:r w:rsidRPr="00E84926">
        <w:rPr>
          <w:rFonts w:ascii="Times New Roman" w:hAnsi="Times New Roman"/>
          <w:color w:val="000000"/>
          <w:spacing w:val="1"/>
          <w:sz w:val="22"/>
          <w:szCs w:val="22"/>
          <w:lang w:val="sr-Cyrl-CS"/>
        </w:rPr>
        <w:t>од 3 године од дана поништења одлуке о додели смештаја.</w:t>
      </w: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</w:rPr>
        <w:t>VI</w:t>
      </w:r>
    </w:p>
    <w:p w:rsidR="00354FD0" w:rsidRPr="00E84926" w:rsidRDefault="00354FD0" w:rsidP="00E84926">
      <w:pPr>
        <w:shd w:val="clear" w:color="auto" w:fill="FFFFFF"/>
        <w:spacing w:before="288" w:line="288" w:lineRule="auto"/>
        <w:ind w:left="29" w:right="38" w:firstLine="1142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Да би подмладак Универзитета могао да оствари право на смештај у Дому треба да испуни следеће услове:</w:t>
      </w:r>
    </w:p>
    <w:p w:rsidR="00354FD0" w:rsidRPr="00E84926" w:rsidRDefault="00354FD0" w:rsidP="00E84926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auto"/>
        <w:ind w:left="19" w:right="-156" w:firstLine="1123"/>
        <w:jc w:val="both"/>
        <w:rPr>
          <w:rFonts w:ascii="Times New Roman" w:hAnsi="Times New Roman"/>
          <w:color w:val="000000"/>
          <w:spacing w:val="-28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да је засновао радни однос на факултету или институту са пуним радним временом</w:t>
      </w:r>
    </w:p>
    <w:p w:rsidR="00354FD0" w:rsidRPr="00E84926" w:rsidRDefault="00354FD0" w:rsidP="00E84926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auto"/>
        <w:ind w:left="1142"/>
        <w:rPr>
          <w:rFonts w:ascii="Times New Roman" w:hAnsi="Times New Roman"/>
          <w:color w:val="000000"/>
          <w:spacing w:val="-13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3"/>
          <w:sz w:val="22"/>
          <w:szCs w:val="22"/>
          <w:lang w:val="sr-Cyrl-CS"/>
        </w:rPr>
        <w:t>да</w:t>
      </w:r>
      <w:r w:rsidRPr="00E84926">
        <w:rPr>
          <w:rFonts w:ascii="Times New Roman" w:hAnsi="Times New Roman"/>
          <w:color w:val="000000"/>
          <w:spacing w:val="3"/>
          <w:sz w:val="22"/>
          <w:szCs w:val="22"/>
          <w:lang w:val="sr-Latn-CS"/>
        </w:rPr>
        <w:t xml:space="preserve"> </w:t>
      </w:r>
      <w:r w:rsidRPr="00E84926">
        <w:rPr>
          <w:rFonts w:ascii="Times New Roman" w:hAnsi="Times New Roman"/>
          <w:color w:val="000000"/>
          <w:spacing w:val="3"/>
          <w:sz w:val="22"/>
          <w:szCs w:val="22"/>
          <w:lang w:val="sr-Cyrl-CS"/>
        </w:rPr>
        <w:t>је изабран у звање:</w:t>
      </w:r>
    </w:p>
    <w:p w:rsidR="00354FD0" w:rsidRPr="00E84926" w:rsidRDefault="00354FD0" w:rsidP="00E84926">
      <w:pPr>
        <w:shd w:val="clear" w:color="auto" w:fill="FFFFFF"/>
        <w:spacing w:line="288" w:lineRule="auto"/>
        <w:ind w:left="720" w:firstLine="1133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2.</w:t>
      </w:r>
      <w:r w:rsidRPr="00E84926">
        <w:rPr>
          <w:rFonts w:ascii="Times New Roman" w:hAnsi="Times New Roman"/>
          <w:color w:val="000000"/>
          <w:sz w:val="22"/>
          <w:szCs w:val="22"/>
        </w:rPr>
        <w:t>1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. асистента</w:t>
      </w:r>
    </w:p>
    <w:p w:rsidR="00354FD0" w:rsidRPr="00E84926" w:rsidRDefault="00354FD0" w:rsidP="00E84926">
      <w:pPr>
        <w:shd w:val="clear" w:color="auto" w:fill="FFFFFF"/>
        <w:spacing w:line="288" w:lineRule="auto"/>
        <w:ind w:left="720" w:firstLine="1133"/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2.</w:t>
      </w:r>
      <w:r w:rsidRPr="00E84926">
        <w:rPr>
          <w:rFonts w:ascii="Times New Roman" w:hAnsi="Times New Roman"/>
          <w:color w:val="000000"/>
          <w:sz w:val="22"/>
          <w:szCs w:val="22"/>
        </w:rPr>
        <w:t>2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 xml:space="preserve">. </w:t>
      </w:r>
      <w:r w:rsidRPr="00E84926">
        <w:rPr>
          <w:rFonts w:ascii="Times New Roman" w:hAnsi="Times New Roman"/>
          <w:color w:val="000000"/>
          <w:spacing w:val="4"/>
          <w:sz w:val="22"/>
          <w:szCs w:val="22"/>
          <w:lang w:val="sr-Cyrl-CS"/>
        </w:rPr>
        <w:t xml:space="preserve">стручног сарадника  или  вишег 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стручног сарадника на Академији 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ab/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ab/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ab/>
        <w:t xml:space="preserve"> уметности;</w:t>
      </w:r>
    </w:p>
    <w:p w:rsidR="00354FD0" w:rsidRPr="00E84926" w:rsidRDefault="00354FD0" w:rsidP="00E84926">
      <w:pPr>
        <w:shd w:val="clear" w:color="auto" w:fill="FFFFFF"/>
        <w:spacing w:line="288" w:lineRule="auto"/>
        <w:ind w:left="720" w:firstLine="1133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2.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</w:rPr>
        <w:t>3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. 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наставника, односно научног радника;</w:t>
      </w:r>
    </w:p>
    <w:p w:rsidR="00354FD0" w:rsidRPr="00E84926" w:rsidRDefault="00354FD0" w:rsidP="00E84926">
      <w:pPr>
        <w:shd w:val="clear" w:color="auto" w:fill="FFFFFF"/>
        <w:spacing w:line="288" w:lineRule="auto"/>
        <w:ind w:left="720" w:firstLine="1133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2.</w:t>
      </w:r>
      <w:r w:rsidRPr="00E84926">
        <w:rPr>
          <w:rFonts w:ascii="Times New Roman" w:hAnsi="Times New Roman"/>
          <w:color w:val="000000"/>
          <w:sz w:val="22"/>
          <w:szCs w:val="22"/>
        </w:rPr>
        <w:t>4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. да је студент докторских студија који има научно</w:t>
      </w:r>
      <w:r w:rsidRPr="00E84926">
        <w:rPr>
          <w:rFonts w:ascii="Times New Roman" w:hAnsi="Times New Roman"/>
          <w:color w:val="000000"/>
          <w:sz w:val="22"/>
          <w:szCs w:val="22"/>
        </w:rPr>
        <w:t>-истраживачко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звање</w:t>
      </w:r>
    </w:p>
    <w:p w:rsidR="00354FD0" w:rsidRPr="00E84926" w:rsidRDefault="00354FD0" w:rsidP="00E84926">
      <w:pPr>
        <w:shd w:val="clear" w:color="auto" w:fill="FFFFFF"/>
        <w:spacing w:line="288" w:lineRule="auto"/>
        <w:ind w:left="29" w:firstLine="1133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numPr>
          <w:ilvl w:val="0"/>
          <w:numId w:val="4"/>
        </w:numPr>
        <w:shd w:val="clear" w:color="auto" w:fill="FFFFFF"/>
        <w:tabs>
          <w:tab w:val="left" w:pos="1430"/>
          <w:tab w:val="left" w:pos="8789"/>
        </w:tabs>
        <w:autoSpaceDE w:val="0"/>
        <w:autoSpaceDN w:val="0"/>
        <w:adjustRightInd w:val="0"/>
        <w:spacing w:line="288" w:lineRule="auto"/>
        <w:ind w:left="19" w:right="6" w:firstLine="1123"/>
        <w:jc w:val="both"/>
        <w:rPr>
          <w:rFonts w:ascii="Times New Roman" w:hAnsi="Times New Roman"/>
          <w:color w:val="000000"/>
          <w:spacing w:val="-18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да је постигао просечну оцену у току основних студија најмање 8,00 на основним академским и дипломским академским студијама (на сваком нивоу студија) односно интегрисаним студијама;</w:t>
      </w:r>
    </w:p>
    <w:p w:rsidR="00354FD0" w:rsidRPr="00E84926" w:rsidRDefault="00354FD0" w:rsidP="00E84926">
      <w:pPr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0" w:line="288" w:lineRule="auto"/>
        <w:ind w:left="1142"/>
        <w:rPr>
          <w:rFonts w:ascii="Times New Roman" w:hAnsi="Times New Roman"/>
          <w:color w:val="000000"/>
          <w:spacing w:val="-9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да у моменгу конкурисања има мање од 39 година живота;</w:t>
      </w:r>
    </w:p>
    <w:p w:rsidR="00354FD0" w:rsidRPr="00E84926" w:rsidRDefault="00354FD0" w:rsidP="00E84926">
      <w:pPr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auto"/>
        <w:ind w:left="19" w:right="6" w:firstLine="1123"/>
        <w:rPr>
          <w:rFonts w:ascii="Times New Roman" w:hAnsi="Times New Roman"/>
          <w:color w:val="000000"/>
          <w:spacing w:val="-23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 xml:space="preserve">да нема решене стамбене потребе на територији Града Новог </w:t>
      </w:r>
      <w:r w:rsidRPr="00E84926">
        <w:rPr>
          <w:rFonts w:ascii="Times New Roman" w:hAnsi="Times New Roman"/>
          <w:color w:val="000000"/>
          <w:sz w:val="22"/>
          <w:szCs w:val="22"/>
          <w:lang w:val="sr-Cyrl-CS"/>
        </w:rPr>
        <w:t>Сада, а не може да реши стамбене потребе на повољнији начин.</w:t>
      </w: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</w:rPr>
        <w:t>VII</w:t>
      </w:r>
    </w:p>
    <w:p w:rsidR="00354FD0" w:rsidRPr="00E84926" w:rsidRDefault="00354FD0" w:rsidP="00E84926">
      <w:pPr>
        <w:shd w:val="clear" w:color="auto" w:fill="FFFFFF"/>
        <w:spacing w:before="281" w:line="288" w:lineRule="auto"/>
        <w:ind w:left="144" w:firstLine="1030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color w:val="000000"/>
          <w:spacing w:val="-4"/>
          <w:sz w:val="22"/>
          <w:szCs w:val="22"/>
          <w:lang w:val="sr-Cyrl-CS"/>
        </w:rPr>
        <w:t xml:space="preserve">Ради пружања доказа да су испуњени услови за остваривање бодова по 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појединим мерилима за утврђивање приоритета ради решавања стамбеног питања путем смештаја у Дом, учесник на конкурсу прилаже следеће:</w:t>
      </w:r>
    </w:p>
    <w:p w:rsidR="00354FD0" w:rsidRPr="00E84926" w:rsidRDefault="00354FD0" w:rsidP="00E84926">
      <w:pPr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50" w:right="-23" w:firstLine="1022"/>
        <w:jc w:val="both"/>
        <w:rPr>
          <w:rFonts w:ascii="Times New Roman" w:hAnsi="Times New Roman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3"/>
          <w:sz w:val="22"/>
          <w:szCs w:val="22"/>
          <w:lang w:val="sr-Cyrl-CS"/>
        </w:rPr>
        <w:t xml:space="preserve">за услов из </w:t>
      </w:r>
      <w:r w:rsidRPr="00E84926">
        <w:rPr>
          <w:rFonts w:ascii="Times New Roman" w:hAnsi="Times New Roman"/>
          <w:spacing w:val="-3"/>
          <w:sz w:val="22"/>
          <w:szCs w:val="22"/>
          <w:lang w:val="sr-Cyrl-CS"/>
        </w:rPr>
        <w:t xml:space="preserve">члана 5 тач. 1 потврду факултета или </w:t>
      </w:r>
      <w:r w:rsidRPr="00E84926">
        <w:rPr>
          <w:rFonts w:ascii="Times New Roman" w:hAnsi="Times New Roman"/>
          <w:spacing w:val="-3"/>
          <w:sz w:val="22"/>
          <w:szCs w:val="22"/>
        </w:rPr>
        <w:t xml:space="preserve"> и</w:t>
      </w:r>
      <w:r w:rsidRPr="00E84926">
        <w:rPr>
          <w:rFonts w:ascii="Times New Roman" w:hAnsi="Times New Roman"/>
          <w:spacing w:val="-3"/>
          <w:sz w:val="22"/>
          <w:szCs w:val="22"/>
          <w:lang w:val="sr-Cyrl-CS"/>
        </w:rPr>
        <w:t xml:space="preserve">нститута да је засновао </w:t>
      </w:r>
      <w:r w:rsidRPr="00E84926">
        <w:rPr>
          <w:rFonts w:ascii="Times New Roman" w:hAnsi="Times New Roman"/>
          <w:spacing w:val="-2"/>
          <w:sz w:val="22"/>
          <w:szCs w:val="22"/>
          <w:lang w:val="sr-Cyrl-CS"/>
        </w:rPr>
        <w:t xml:space="preserve">радни однос на факултету или институту са пуним радним </w:t>
      </w:r>
      <w:r w:rsidRPr="00E84926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E84926">
        <w:rPr>
          <w:rFonts w:ascii="Times New Roman" w:hAnsi="Times New Roman"/>
          <w:spacing w:val="-2"/>
          <w:sz w:val="22"/>
          <w:szCs w:val="22"/>
          <w:lang w:val="sr-Cyrl-CS"/>
        </w:rPr>
        <w:t>временом;</w:t>
      </w:r>
    </w:p>
    <w:p w:rsidR="00354FD0" w:rsidRPr="00E84926" w:rsidRDefault="00354FD0" w:rsidP="00E84926">
      <w:pPr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50" w:right="-23" w:firstLine="1022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spacing w:val="-3"/>
          <w:sz w:val="22"/>
          <w:szCs w:val="22"/>
          <w:lang w:val="sr-Cyrl-CS"/>
        </w:rPr>
        <w:t>за услов из члана 5 тач. 2</w:t>
      </w:r>
      <w:r w:rsidRPr="00E8492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84926">
        <w:rPr>
          <w:rFonts w:ascii="Times New Roman" w:hAnsi="Times New Roman"/>
          <w:spacing w:val="-3"/>
          <w:sz w:val="22"/>
          <w:szCs w:val="22"/>
          <w:lang w:val="sr-Cyrl-CS"/>
        </w:rPr>
        <w:t xml:space="preserve"> потврду факултета или института да је изабран у </w:t>
      </w:r>
      <w:r w:rsidRPr="00E84926">
        <w:rPr>
          <w:rFonts w:ascii="Times New Roman" w:hAnsi="Times New Roman"/>
          <w:spacing w:val="-2"/>
          <w:sz w:val="22"/>
          <w:szCs w:val="22"/>
          <w:lang w:val="sr-Cyrl-CS"/>
        </w:rPr>
        <w:t>звање и датум избора у звање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;</w:t>
      </w:r>
    </w:p>
    <w:p w:rsidR="00354FD0" w:rsidRPr="00E84926" w:rsidRDefault="00354FD0" w:rsidP="00E84926">
      <w:pPr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50" w:right="2160" w:firstLine="1022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за услов из члана 5 тач. 4 извод из матичне књиге </w:t>
      </w:r>
      <w:r w:rsidRPr="00E84926">
        <w:rPr>
          <w:rFonts w:ascii="Times New Roman" w:hAnsi="Times New Roman"/>
          <w:color w:val="000000"/>
          <w:spacing w:val="-4"/>
          <w:sz w:val="22"/>
          <w:szCs w:val="22"/>
          <w:lang w:val="sr-Cyrl-CS"/>
        </w:rPr>
        <w:t>рођених;</w:t>
      </w:r>
    </w:p>
    <w:p w:rsidR="00354FD0" w:rsidRPr="00E84926" w:rsidRDefault="00354FD0" w:rsidP="00E84926">
      <w:pPr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1073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за услов из члана 5 тач. 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</w:rPr>
        <w:t>5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 xml:space="preserve"> потврду од Службе за катастар непокретности   Нови Сад,   Железничка 6;</w:t>
      </w:r>
    </w:p>
    <w:p w:rsidR="00354FD0" w:rsidRPr="00E84926" w:rsidRDefault="00354FD0" w:rsidP="00E84926">
      <w:pPr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50" w:firstLine="1022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 xml:space="preserve">за мерило из члана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</w:rPr>
        <w:t xml:space="preserve">7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 xml:space="preserve">тачка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</w:rPr>
        <w:t>6 и 7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 xml:space="preserve"> потврда факултета о просечној оцени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2"/>
          <w:sz w:val="22"/>
          <w:szCs w:val="22"/>
          <w:lang w:val="sr-Cyrl-CS"/>
        </w:rPr>
        <w:t>током студија,  потврда факултета о  броју  положених  испита  на  магистарским</w:t>
      </w:r>
      <w:r w:rsidRPr="00E84926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>студијама, добијеној оцени и о укупном броју испита на магистарским студијама;</w:t>
      </w:r>
    </w:p>
    <w:p w:rsidR="00354FD0" w:rsidRPr="00E84926" w:rsidRDefault="00354FD0" w:rsidP="00E84926">
      <w:pPr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50" w:firstLine="1022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3"/>
          <w:sz w:val="22"/>
          <w:szCs w:val="22"/>
          <w:lang w:val="sr-Cyrl-CS"/>
        </w:rPr>
        <w:t xml:space="preserve">за мерило из члана 7 тач. </w:t>
      </w:r>
      <w:r w:rsidRPr="00E84926">
        <w:rPr>
          <w:rFonts w:ascii="Times New Roman" w:hAnsi="Times New Roman"/>
          <w:color w:val="000000"/>
          <w:spacing w:val="-3"/>
          <w:sz w:val="22"/>
          <w:szCs w:val="22"/>
        </w:rPr>
        <w:t>8</w:t>
      </w:r>
      <w:r w:rsidRPr="00E84926">
        <w:rPr>
          <w:rFonts w:ascii="Times New Roman" w:hAnsi="Times New Roman"/>
          <w:color w:val="000000"/>
          <w:spacing w:val="-3"/>
          <w:sz w:val="22"/>
          <w:szCs w:val="22"/>
          <w:lang w:val="sr-Cyrl-CS"/>
        </w:rPr>
        <w:t>, кандидат мора приложити потврду факултета</w:t>
      </w:r>
      <w:r w:rsidRPr="00E84926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да је аутор или коаутор уџбеника, приручника, збирке или скрипти који се користе у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>настави, списак библиографских јединица, за радове објављене у целини или изводу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1"/>
          <w:sz w:val="22"/>
          <w:szCs w:val="22"/>
          <w:lang w:val="sr-Cyrl-CS"/>
        </w:rPr>
        <w:t>- одговарајуће сепарате (сепарат целог рада или извода), а за радове прихваћене за</w:t>
      </w:r>
      <w:r w:rsidRPr="00E84926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>штампу потврду редакције о пријему рада за штампу, за патенте и техничка решења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1"/>
          <w:sz w:val="22"/>
          <w:szCs w:val="22"/>
          <w:lang w:val="sr-Cyrl-CS"/>
        </w:rPr>
        <w:t>потребно је приложити одговарајућа решења, а за уметничке и спортске резултате</w:t>
      </w:r>
      <w:r w:rsidRPr="00E84926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>одговарајућа јавна признања (дипломе, пехари, медаље...)</w:t>
      </w:r>
    </w:p>
    <w:p w:rsidR="00354FD0" w:rsidRPr="00E84926" w:rsidRDefault="00354FD0" w:rsidP="00E84926">
      <w:pPr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50" w:firstLine="1022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11"/>
          <w:sz w:val="22"/>
          <w:szCs w:val="22"/>
          <w:lang w:val="sr-Cyrl-CS"/>
        </w:rPr>
        <w:t xml:space="preserve">за мерило из члана 7 тач. </w:t>
      </w:r>
      <w:r w:rsidRPr="00E84926">
        <w:rPr>
          <w:rFonts w:ascii="Times New Roman" w:hAnsi="Times New Roman"/>
          <w:color w:val="000000"/>
          <w:spacing w:val="11"/>
          <w:sz w:val="22"/>
          <w:szCs w:val="22"/>
        </w:rPr>
        <w:t>9</w:t>
      </w:r>
      <w:r w:rsidRPr="00E84926">
        <w:rPr>
          <w:rFonts w:ascii="Times New Roman" w:hAnsi="Times New Roman"/>
          <w:color w:val="000000"/>
          <w:spacing w:val="11"/>
          <w:sz w:val="22"/>
          <w:szCs w:val="22"/>
          <w:lang w:val="sr-Cyrl-CS"/>
        </w:rPr>
        <w:t xml:space="preserve"> доказ да је брачни друг запослен на</w:t>
      </w:r>
      <w:r w:rsidRPr="00E84926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Универзитету и испуњава услове за учествовање на конкурсу;</w:t>
      </w:r>
    </w:p>
    <w:p w:rsidR="00354FD0" w:rsidRPr="00E84926" w:rsidRDefault="00354FD0" w:rsidP="00E84926">
      <w:pPr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50" w:right="-23" w:firstLine="1022"/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за мерило из члана 9 тач. 1 ,2, и 3 потврду факултета, а за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 xml:space="preserve">алинеју 1. тач. 3 и потврду о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lastRenderedPageBreak/>
        <w:t>наступању објективног разлога;</w:t>
      </w:r>
    </w:p>
    <w:p w:rsidR="00354FD0" w:rsidRPr="00E84926" w:rsidRDefault="00354FD0" w:rsidP="00E84926">
      <w:pPr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50" w:firstLine="1022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 xml:space="preserve">за мерило из члана 9. 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</w:rPr>
        <w:t>тачке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  <w:lang w:val="sr-Cyrl-CS"/>
        </w:rPr>
        <w:t xml:space="preserve"> 4, 5 и 6, доказ о стицању академског</w:t>
      </w:r>
      <w:r w:rsidRPr="00E84926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E84926">
        <w:rPr>
          <w:rFonts w:ascii="Times New Roman" w:hAnsi="Times New Roman"/>
          <w:color w:val="000000"/>
          <w:spacing w:val="8"/>
          <w:sz w:val="22"/>
          <w:szCs w:val="22"/>
          <w:lang w:val="sr-Cyrl-CS"/>
        </w:rPr>
        <w:t xml:space="preserve">назива магистра наука, односно уметности и научног степена доктора наука </w:t>
      </w:r>
      <w:r w:rsidRPr="00E84926">
        <w:rPr>
          <w:rFonts w:ascii="Times New Roman" w:hAnsi="Times New Roman"/>
          <w:i/>
          <w:iCs/>
          <w:color w:val="000000"/>
          <w:spacing w:val="8"/>
          <w:sz w:val="22"/>
          <w:szCs w:val="22"/>
          <w:lang w:val="sr-Cyrl-CS"/>
        </w:rPr>
        <w:t xml:space="preserve">– </w:t>
      </w:r>
      <w:r w:rsidRPr="00E84926">
        <w:rPr>
          <w:rFonts w:ascii="Times New Roman" w:hAnsi="Times New Roman"/>
          <w:color w:val="000000"/>
          <w:spacing w:val="-2"/>
          <w:sz w:val="22"/>
          <w:szCs w:val="22"/>
          <w:lang w:val="sr-Cyrl-CS"/>
        </w:rPr>
        <w:t>фотокопију дипломе и фотокопију дипломе о завршетку основних студија;</w:t>
      </w:r>
    </w:p>
    <w:p w:rsidR="00354FD0" w:rsidRPr="00E84926" w:rsidRDefault="00354FD0" w:rsidP="00E84926">
      <w:pPr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88" w:lineRule="auto"/>
        <w:ind w:left="1073"/>
        <w:rPr>
          <w:rFonts w:ascii="Times New Roman" w:hAnsi="Times New Roman"/>
          <w:sz w:val="22"/>
          <w:szCs w:val="22"/>
          <w:lang w:val="sr-Cyrl-CS"/>
        </w:rPr>
      </w:pPr>
      <w:r w:rsidRPr="00E84926">
        <w:rPr>
          <w:rFonts w:ascii="Times New Roman" w:hAnsi="Times New Roman"/>
          <w:spacing w:val="-2"/>
          <w:sz w:val="22"/>
          <w:szCs w:val="22"/>
          <w:lang w:val="sr-Cyrl-CS"/>
        </w:rPr>
        <w:t>за утврђивање предности из члана 11 изјава да први пут конкурише</w:t>
      </w:r>
    </w:p>
    <w:p w:rsidR="00354FD0" w:rsidRPr="00E84926" w:rsidRDefault="00354FD0" w:rsidP="00E84926">
      <w:pPr>
        <w:shd w:val="clear" w:color="auto" w:fill="FFFFFF"/>
        <w:spacing w:line="288" w:lineRule="auto"/>
        <w:ind w:left="36" w:right="115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pacing w:val="-5"/>
          <w:sz w:val="22"/>
          <w:szCs w:val="22"/>
          <w:lang w:val="sr-Cyrl-CS"/>
        </w:rPr>
        <w:t xml:space="preserve">за смештај у Дому, потврду факултета о бављењу научним, односно уметничким радом </w:t>
      </w:r>
      <w:r w:rsidRPr="00E84926">
        <w:rPr>
          <w:rFonts w:ascii="Times New Roman" w:hAnsi="Times New Roman"/>
          <w:spacing w:val="-3"/>
          <w:sz w:val="22"/>
          <w:szCs w:val="22"/>
          <w:lang w:val="sr-Cyrl-CS"/>
        </w:rPr>
        <w:t xml:space="preserve">и саопштавању својих радова на научним и стручним скуповима у време трајања </w:t>
      </w:r>
      <w:r w:rsidRPr="00E84926">
        <w:rPr>
          <w:rFonts w:ascii="Times New Roman" w:hAnsi="Times New Roman"/>
          <w:spacing w:val="-5"/>
          <w:sz w:val="22"/>
          <w:szCs w:val="22"/>
          <w:lang w:val="sr-Cyrl-CS"/>
        </w:rPr>
        <w:t xml:space="preserve">основних студија, односно остварењу изузетних уметничких и спортских резултата на </w:t>
      </w:r>
      <w:r w:rsidRPr="00E84926">
        <w:rPr>
          <w:rFonts w:ascii="Times New Roman" w:hAnsi="Times New Roman"/>
          <w:spacing w:val="-2"/>
          <w:sz w:val="22"/>
          <w:szCs w:val="22"/>
          <w:lang w:val="sr-Cyrl-CS"/>
        </w:rPr>
        <w:t>међународним и другим такмичењима.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tabs>
          <w:tab w:val="center" w:pos="4819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</w:rPr>
        <w:t>VIII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 xml:space="preserve">Захтеви и попуњени обрасци са потребном документацијом подносе се факултету и институту од </w:t>
      </w:r>
      <w:r w:rsidRPr="00E84926">
        <w:rPr>
          <w:rFonts w:ascii="Times New Roman" w:hAnsi="Times New Roman"/>
          <w:sz w:val="22"/>
          <w:szCs w:val="22"/>
        </w:rPr>
        <w:t>12</w:t>
      </w:r>
      <w:r w:rsidRPr="00E84926">
        <w:rPr>
          <w:rFonts w:ascii="Times New Roman" w:hAnsi="Times New Roman"/>
          <w:sz w:val="22"/>
          <w:szCs w:val="22"/>
          <w:lang w:val="ru-RU"/>
        </w:rPr>
        <w:t>.</w:t>
      </w:r>
      <w:r w:rsidRPr="00E84926">
        <w:rPr>
          <w:rFonts w:ascii="Times New Roman" w:hAnsi="Times New Roman"/>
          <w:sz w:val="22"/>
          <w:szCs w:val="22"/>
        </w:rPr>
        <w:t xml:space="preserve"> до 26. децембра </w:t>
      </w:r>
      <w:r w:rsidRPr="00E84926">
        <w:rPr>
          <w:rFonts w:ascii="Times New Roman" w:hAnsi="Times New Roman"/>
          <w:sz w:val="22"/>
          <w:szCs w:val="22"/>
          <w:lang w:val="ru-RU"/>
        </w:rPr>
        <w:t>201</w:t>
      </w:r>
      <w:r w:rsidRPr="00E84926">
        <w:rPr>
          <w:rFonts w:ascii="Times New Roman" w:hAnsi="Times New Roman"/>
          <w:sz w:val="22"/>
          <w:szCs w:val="22"/>
        </w:rPr>
        <w:t>7</w:t>
      </w:r>
      <w:r w:rsidRPr="00E84926">
        <w:rPr>
          <w:rFonts w:ascii="Times New Roman" w:hAnsi="Times New Roman"/>
          <w:sz w:val="22"/>
          <w:szCs w:val="22"/>
          <w:lang w:val="ru-RU"/>
        </w:rPr>
        <w:t>. године</w:t>
      </w:r>
      <w:r w:rsidRPr="00E84926">
        <w:rPr>
          <w:rFonts w:ascii="Times New Roman" w:hAnsi="Times New Roman"/>
          <w:sz w:val="22"/>
          <w:szCs w:val="22"/>
        </w:rPr>
        <w:t>,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 где ће се утврдити број бодова по свим критеријумима и сачинити прелиминарна листа која ће бити достављена стамбеној комисији Универзитета у року од </w:t>
      </w:r>
      <w:r w:rsidRPr="00E84926">
        <w:rPr>
          <w:rFonts w:ascii="Times New Roman" w:hAnsi="Times New Roman"/>
          <w:sz w:val="22"/>
          <w:szCs w:val="22"/>
        </w:rPr>
        <w:t>30</w:t>
      </w:r>
      <w:r w:rsidRPr="00E84926">
        <w:rPr>
          <w:rFonts w:ascii="Times New Roman" w:hAnsi="Times New Roman"/>
          <w:sz w:val="22"/>
          <w:szCs w:val="22"/>
          <w:lang w:val="ru-RU"/>
        </w:rPr>
        <w:t xml:space="preserve">. дана од дана закључења конкурса. 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E84926">
        <w:rPr>
          <w:rFonts w:ascii="Times New Roman" w:hAnsi="Times New Roman"/>
          <w:sz w:val="22"/>
          <w:szCs w:val="22"/>
          <w:lang w:val="ru-RU"/>
        </w:rPr>
        <w:t>Неблаговремене пријаве на конкурс неће се узимати у обзир приликом бодовања.</w:t>
      </w: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54FD0" w:rsidRP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84926" w:rsidRDefault="00354FD0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E84926">
        <w:rPr>
          <w:rFonts w:ascii="Times New Roman" w:hAnsi="Times New Roman"/>
          <w:bCs/>
          <w:sz w:val="22"/>
          <w:szCs w:val="22"/>
          <w:lang w:val="nl-NL"/>
        </w:rPr>
        <w:t>Проф. др Душан Николић</w:t>
      </w:r>
      <w:r w:rsidR="00E84926">
        <w:rPr>
          <w:rFonts w:ascii="Times New Roman" w:hAnsi="Times New Roman"/>
          <w:bCs/>
          <w:sz w:val="22"/>
          <w:szCs w:val="22"/>
        </w:rPr>
        <w:t xml:space="preserve">, </w:t>
      </w:r>
    </w:p>
    <w:p w:rsidR="00354FD0" w:rsidRPr="00E84926" w:rsidRDefault="00E84926" w:rsidP="00E8492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</w:tabs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Председник Сената Универзитета у Новом Саду</w:t>
      </w:r>
    </w:p>
    <w:p w:rsidR="00354FD0" w:rsidRPr="00E84926" w:rsidRDefault="00354FD0" w:rsidP="00E84926">
      <w:pPr>
        <w:spacing w:line="288" w:lineRule="auto"/>
        <w:rPr>
          <w:rFonts w:ascii="Times New Roman" w:hAnsi="Times New Roman"/>
          <w:sz w:val="22"/>
          <w:szCs w:val="22"/>
          <w:lang w:val="sr-Cyrl-CS"/>
        </w:rPr>
      </w:pPr>
    </w:p>
    <w:p w:rsidR="006855E8" w:rsidRPr="00E84926" w:rsidRDefault="006855E8" w:rsidP="00E84926">
      <w:pPr>
        <w:spacing w:line="288" w:lineRule="auto"/>
        <w:rPr>
          <w:rFonts w:ascii="Times New Roman" w:hAnsi="Times New Roman"/>
          <w:sz w:val="22"/>
          <w:szCs w:val="22"/>
        </w:rPr>
      </w:pPr>
    </w:p>
    <w:sectPr w:rsidR="006855E8" w:rsidRPr="00E84926" w:rsidSect="006855E8">
      <w:headerReference w:type="first" r:id="rId9"/>
      <w:footerReference w:type="first" r:id="rId10"/>
      <w:pgSz w:w="11906" w:h="16838" w:code="9"/>
      <w:pgMar w:top="1418" w:right="1418" w:bottom="1418" w:left="1134" w:header="680" w:footer="1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8F" w:rsidRDefault="00A4208F" w:rsidP="000945C3">
      <w:r>
        <w:separator/>
      </w:r>
    </w:p>
  </w:endnote>
  <w:endnote w:type="continuationSeparator" w:id="1">
    <w:p w:rsidR="00A4208F" w:rsidRDefault="00A4208F" w:rsidP="0009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E8" w:rsidRDefault="00E84926">
    <w:pPr>
      <w:pStyle w:val="Footer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9711055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8F" w:rsidRDefault="00A4208F" w:rsidP="000945C3">
      <w:r>
        <w:separator/>
      </w:r>
    </w:p>
  </w:footnote>
  <w:footnote w:type="continuationSeparator" w:id="1">
    <w:p w:rsidR="00A4208F" w:rsidRDefault="00A4208F" w:rsidP="00094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E8" w:rsidRDefault="00E84926">
    <w:pPr>
      <w:pStyle w:val="Header"/>
    </w:pPr>
    <w:r>
      <w:rPr>
        <w:noProof/>
        <w:snapToGrid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4445</wp:posOffset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E30D0"/>
    <w:lvl w:ilvl="0">
      <w:numFmt w:val="bullet"/>
      <w:lvlText w:val="*"/>
      <w:lvlJc w:val="left"/>
    </w:lvl>
  </w:abstractNum>
  <w:abstractNum w:abstractNumId="1">
    <w:nsid w:val="06D9641E"/>
    <w:multiLevelType w:val="hybridMultilevel"/>
    <w:tmpl w:val="F7CE1C8C"/>
    <w:lvl w:ilvl="0" w:tplc="0409000F">
      <w:start w:val="1"/>
      <w:numFmt w:val="decimal"/>
      <w:lvlText w:val="%1."/>
      <w:lvlJc w:val="left"/>
      <w:pPr>
        <w:ind w:left="1550" w:hanging="360"/>
      </w:p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">
    <w:nsid w:val="399F5291"/>
    <w:multiLevelType w:val="singleLevel"/>
    <w:tmpl w:val="8EAC070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C9C6313"/>
    <w:multiLevelType w:val="singleLevel"/>
    <w:tmpl w:val="2A52D49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E84926"/>
    <w:rsid w:val="000945C3"/>
    <w:rsid w:val="000A6402"/>
    <w:rsid w:val="000D0AD3"/>
    <w:rsid w:val="000D12E1"/>
    <w:rsid w:val="0010068A"/>
    <w:rsid w:val="00175BEF"/>
    <w:rsid w:val="001A5A3F"/>
    <w:rsid w:val="00254FF5"/>
    <w:rsid w:val="002C34F5"/>
    <w:rsid w:val="002E167B"/>
    <w:rsid w:val="003361FC"/>
    <w:rsid w:val="00354FD0"/>
    <w:rsid w:val="00400B0C"/>
    <w:rsid w:val="00473B5E"/>
    <w:rsid w:val="005E0388"/>
    <w:rsid w:val="006341A2"/>
    <w:rsid w:val="00671C52"/>
    <w:rsid w:val="006855E8"/>
    <w:rsid w:val="006E231C"/>
    <w:rsid w:val="007353D4"/>
    <w:rsid w:val="00774834"/>
    <w:rsid w:val="00774F0A"/>
    <w:rsid w:val="00813880"/>
    <w:rsid w:val="00865657"/>
    <w:rsid w:val="009859CC"/>
    <w:rsid w:val="009C78B7"/>
    <w:rsid w:val="00A23867"/>
    <w:rsid w:val="00A4208F"/>
    <w:rsid w:val="00A96974"/>
    <w:rsid w:val="00AB1C94"/>
    <w:rsid w:val="00B30B9A"/>
    <w:rsid w:val="00BB0E94"/>
    <w:rsid w:val="00C40851"/>
    <w:rsid w:val="00C51296"/>
    <w:rsid w:val="00CC5C7E"/>
    <w:rsid w:val="00D06EBA"/>
    <w:rsid w:val="00D22FC1"/>
    <w:rsid w:val="00D81EE0"/>
    <w:rsid w:val="00D87FC9"/>
    <w:rsid w:val="00E23C50"/>
    <w:rsid w:val="00E81BFB"/>
    <w:rsid w:val="00E84926"/>
    <w:rsid w:val="00EE071D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D0"/>
    <w:pPr>
      <w:widowControl w:val="0"/>
    </w:pPr>
    <w:rPr>
      <w:rFonts w:ascii="Courier" w:eastAsia="Times New Roman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anka\Desktop\MEMORANDUM%20UPUTSTVA\Memorandum%20U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UNS.dot</Template>
  <TotalTime>30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borjanka</dc:creator>
  <cp:lastModifiedBy>borjanka</cp:lastModifiedBy>
  <cp:revision>4</cp:revision>
  <cp:lastPrinted>2017-12-12T13:42:00Z</cp:lastPrinted>
  <dcterms:created xsi:type="dcterms:W3CDTF">2017-12-12T12:52:00Z</dcterms:created>
  <dcterms:modified xsi:type="dcterms:W3CDTF">2017-12-12T13:53:00Z</dcterms:modified>
</cp:coreProperties>
</file>